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24374" w14:textId="4658D195" w:rsidR="00DE3F7D" w:rsidRDefault="00DE3F7D" w:rsidP="00101ED7">
      <w:pPr>
        <w:jc w:val="center"/>
      </w:pPr>
    </w:p>
    <w:p w14:paraId="0F5C9853" w14:textId="77777777" w:rsidR="00BF7100" w:rsidRDefault="00BF7100" w:rsidP="00101ED7">
      <w:pPr>
        <w:jc w:val="center"/>
      </w:pPr>
    </w:p>
    <w:p w14:paraId="6278F388" w14:textId="1A854798" w:rsidR="00101ED7" w:rsidRDefault="00101ED7" w:rsidP="00101ED7">
      <w:pPr>
        <w:jc w:val="center"/>
      </w:pPr>
    </w:p>
    <w:p w14:paraId="3E44269D" w14:textId="7FBE9188" w:rsidR="00101ED7" w:rsidRDefault="00101ED7" w:rsidP="00101ED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KRITÉRIA PRO PŘIJETÍ DÍTĚTE DO MŠ PRO ŠKOLNÍ ROK 202</w:t>
      </w:r>
      <w:r w:rsidR="007F00BC">
        <w:rPr>
          <w:b/>
          <w:bCs/>
          <w:sz w:val="28"/>
          <w:szCs w:val="28"/>
        </w:rPr>
        <w:t>6/2027</w:t>
      </w:r>
    </w:p>
    <w:p w14:paraId="6F6DC9CD" w14:textId="77777777" w:rsidR="00101ED7" w:rsidRDefault="00101ED7" w:rsidP="00101ED7">
      <w:pPr>
        <w:rPr>
          <w:b/>
          <w:bCs/>
          <w:sz w:val="24"/>
          <w:szCs w:val="24"/>
        </w:rPr>
      </w:pPr>
    </w:p>
    <w:p w14:paraId="789154CF" w14:textId="6D5CE193" w:rsidR="00101ED7" w:rsidRDefault="00101ED7" w:rsidP="00101ED7">
      <w:pPr>
        <w:rPr>
          <w:sz w:val="24"/>
          <w:szCs w:val="24"/>
        </w:rPr>
      </w:pPr>
      <w:r>
        <w:rPr>
          <w:sz w:val="24"/>
          <w:szCs w:val="24"/>
        </w:rPr>
        <w:t xml:space="preserve">Ředitelka Mateřské školy </w:t>
      </w:r>
      <w:proofErr w:type="spellStart"/>
      <w:r>
        <w:rPr>
          <w:sz w:val="24"/>
          <w:szCs w:val="24"/>
        </w:rPr>
        <w:t>Budulínek</w:t>
      </w:r>
      <w:proofErr w:type="spellEnd"/>
      <w:r>
        <w:rPr>
          <w:sz w:val="24"/>
          <w:szCs w:val="24"/>
        </w:rPr>
        <w:t xml:space="preserve"> Pavlov stanovuje následující kritéria, podle nichž bude postupovat při rozhodování na základě ustanovení § 165 odst. 2 písm. b) zákona č. 561/2004 Sb., o předškolním, základním, středním, vyšším odborném a jiném vzdělávání ( školský zákon ), ve znění pozdějších předpisů, o přijetí dítěte k předškolnímu vzdělávání</w:t>
      </w:r>
      <w:r w:rsidR="00C81683">
        <w:rPr>
          <w:sz w:val="24"/>
          <w:szCs w:val="24"/>
        </w:rPr>
        <w:t xml:space="preserve"> v mateřské škole</w:t>
      </w:r>
      <w:r w:rsidR="002F4876">
        <w:rPr>
          <w:sz w:val="24"/>
          <w:szCs w:val="24"/>
        </w:rPr>
        <w:t xml:space="preserve"> v případě, kdy počet žádostí o přijetí k předškolnímu vzdělávání v daném roce překročí stanovenou kapacitu maximálního počtu dětí pro mateřskou školu.</w:t>
      </w:r>
    </w:p>
    <w:p w14:paraId="75F1C282" w14:textId="77777777" w:rsidR="002F4876" w:rsidRDefault="002F4876" w:rsidP="00101ED7">
      <w:pPr>
        <w:rPr>
          <w:sz w:val="24"/>
          <w:szCs w:val="24"/>
        </w:rPr>
      </w:pPr>
    </w:p>
    <w:p w14:paraId="1B5184A4" w14:textId="3CC641C7" w:rsidR="002F4876" w:rsidRDefault="002F4876" w:rsidP="002F4876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Předškolní vzdělávání se organizuje v souladu s § 34 odst. 1 školského zákona pro děti ve věku zpravidla od 3 do 6 let.</w:t>
      </w:r>
    </w:p>
    <w:p w14:paraId="0303C447" w14:textId="76A2B96A" w:rsidR="002F4876" w:rsidRDefault="002F4876" w:rsidP="002F4876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 přijímání dětí do mateřské školy vychází ředitelka</w:t>
      </w:r>
      <w:r w:rsidR="00646CDC">
        <w:rPr>
          <w:rFonts w:asciiTheme="minorHAnsi" w:hAnsiTheme="minorHAnsi" w:cstheme="minorHAnsi"/>
          <w:sz w:val="24"/>
          <w:szCs w:val="24"/>
        </w:rPr>
        <w:t xml:space="preserve"> z kritérií uvedených níže.</w:t>
      </w:r>
    </w:p>
    <w:p w14:paraId="0A06C90F" w14:textId="478E64DE" w:rsidR="00646CDC" w:rsidRDefault="00646CDC" w:rsidP="002F4876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 případě shodnosti posuzovaných kritérií bude ředitelka školy zohledňovat věk dítěte, přednost budou mít děti starší před mladšími</w:t>
      </w:r>
      <w:r w:rsidR="00782CBE">
        <w:rPr>
          <w:rFonts w:asciiTheme="minorHAnsi" w:hAnsiTheme="minorHAnsi" w:cstheme="minorHAnsi"/>
          <w:sz w:val="24"/>
          <w:szCs w:val="24"/>
        </w:rPr>
        <w:t>, popřípadě rozhodne losování</w:t>
      </w:r>
    </w:p>
    <w:p w14:paraId="0554749C" w14:textId="77777777" w:rsidR="00646CDC" w:rsidRDefault="00646CDC" w:rsidP="00646CDC">
      <w:pPr>
        <w:rPr>
          <w:rFonts w:asciiTheme="minorHAnsi" w:hAnsiTheme="minorHAnsi" w:cstheme="minorHAnsi"/>
          <w:sz w:val="24"/>
          <w:szCs w:val="24"/>
        </w:rPr>
      </w:pPr>
    </w:p>
    <w:p w14:paraId="59C2AC83" w14:textId="7958C841" w:rsidR="00646CDC" w:rsidRDefault="00646CDC" w:rsidP="00646CDC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Pravidla pro přijímání dětí do předškolního vzdělávání platná v následující posloupnosti:</w:t>
      </w:r>
    </w:p>
    <w:p w14:paraId="5C21DCF3" w14:textId="2FE6FB1B" w:rsidR="00646CDC" w:rsidRDefault="00646CDC" w:rsidP="00646CDC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Zápis je povinný pro děti, které dovrší věku 5 let do konce srpna 202</w:t>
      </w:r>
      <w:r w:rsidR="0038531F">
        <w:rPr>
          <w:rFonts w:asciiTheme="minorHAnsi" w:hAnsiTheme="minorHAnsi" w:cstheme="minorHAnsi"/>
          <w:b/>
          <w:bCs/>
          <w:sz w:val="24"/>
          <w:szCs w:val="24"/>
        </w:rPr>
        <w:t>6</w:t>
      </w:r>
    </w:p>
    <w:p w14:paraId="1F83069A" w14:textId="77777777" w:rsidR="00646CDC" w:rsidRDefault="00646CDC" w:rsidP="00646CDC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639A4CC" w14:textId="61900044" w:rsidR="003C77DB" w:rsidRDefault="00646CDC" w:rsidP="003C77DB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Děti v posledním roce před zahájení povinné školní docházky a děti s odloženou školní docházkou s trvalým pobytem v obci Pavlov </w:t>
      </w:r>
      <w:proofErr w:type="gramStart"/>
      <w:r>
        <w:rPr>
          <w:rFonts w:asciiTheme="minorHAnsi" w:hAnsiTheme="minorHAnsi" w:cstheme="minorHAnsi"/>
          <w:sz w:val="24"/>
          <w:szCs w:val="24"/>
        </w:rPr>
        <w:t>( tzv.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spádové </w:t>
      </w:r>
      <w:proofErr w:type="gramStart"/>
      <w:r>
        <w:rPr>
          <w:rFonts w:asciiTheme="minorHAnsi" w:hAnsiTheme="minorHAnsi" w:cstheme="minorHAnsi"/>
          <w:sz w:val="24"/>
          <w:szCs w:val="24"/>
        </w:rPr>
        <w:t>děti)  –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nar. do 31.8.</w:t>
      </w:r>
      <w:r w:rsidR="003C77DB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202</w:t>
      </w:r>
      <w:r w:rsidR="0038531F">
        <w:rPr>
          <w:rFonts w:asciiTheme="minorHAnsi" w:hAnsiTheme="minorHAnsi" w:cstheme="minorHAnsi"/>
          <w:sz w:val="24"/>
          <w:szCs w:val="24"/>
        </w:rPr>
        <w:t>1</w:t>
      </w:r>
      <w:r w:rsidR="00572525">
        <w:rPr>
          <w:rFonts w:asciiTheme="minorHAnsi" w:hAnsiTheme="minorHAnsi" w:cstheme="minorHAnsi"/>
          <w:sz w:val="24"/>
          <w:szCs w:val="24"/>
        </w:rPr>
        <w:t>.</w:t>
      </w:r>
    </w:p>
    <w:p w14:paraId="5AFCFB8C" w14:textId="7C97A674" w:rsidR="003C77DB" w:rsidRDefault="003C77DB" w:rsidP="003C77DB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Děti, které do 31.12. 202</w:t>
      </w:r>
      <w:r w:rsidR="0038531F">
        <w:rPr>
          <w:rFonts w:asciiTheme="minorHAnsi" w:hAnsiTheme="minorHAnsi" w:cstheme="minorHAnsi"/>
          <w:sz w:val="24"/>
          <w:szCs w:val="24"/>
        </w:rPr>
        <w:t>6</w:t>
      </w:r>
      <w:r>
        <w:rPr>
          <w:rFonts w:asciiTheme="minorHAnsi" w:hAnsiTheme="minorHAnsi" w:cstheme="minorHAnsi"/>
          <w:sz w:val="24"/>
          <w:szCs w:val="24"/>
        </w:rPr>
        <w:t xml:space="preserve"> dosáhnou tří let, s trvalým pobytem v obci Pavlov s předností od nejstaršího po nejmladší.</w:t>
      </w:r>
    </w:p>
    <w:p w14:paraId="055DBEE5" w14:textId="6F3E1CA3" w:rsidR="00BF7100" w:rsidRDefault="00572525" w:rsidP="003C77DB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Děti, které dovrší tři roky po 1.1. 2027, s trvalým bydlištěm v obci Pavlov od nejstaršího po nejmladší.</w:t>
      </w:r>
    </w:p>
    <w:p w14:paraId="61C74FC1" w14:textId="149CA041" w:rsidR="003C77DB" w:rsidRDefault="003C77DB" w:rsidP="003C77DB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Dítě s trvalým pobytem v obci Pavlov bude přijato k předškolnímu vzdělávání přednostně,</w:t>
      </w:r>
    </w:p>
    <w:p w14:paraId="7B166E7E" w14:textId="6C672A16" w:rsidR="003C77DB" w:rsidRDefault="003C77DB" w:rsidP="00572525">
      <w:pPr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pouze</w:t>
      </w:r>
      <w:r w:rsidR="0032559C">
        <w:rPr>
          <w:rFonts w:asciiTheme="minorHAnsi" w:hAnsiTheme="minorHAnsi" w:cstheme="minorHAnsi"/>
          <w:sz w:val="24"/>
          <w:szCs w:val="24"/>
        </w:rPr>
        <w:t xml:space="preserve"> při nenaplnění kapacity mateřské šk</w:t>
      </w:r>
      <w:r w:rsidR="00572525">
        <w:rPr>
          <w:rFonts w:asciiTheme="minorHAnsi" w:hAnsiTheme="minorHAnsi" w:cstheme="minorHAnsi"/>
          <w:sz w:val="24"/>
          <w:szCs w:val="24"/>
        </w:rPr>
        <w:t>oly, bude přijato dítě z jiné obce.</w:t>
      </w:r>
      <w:r w:rsidR="0032559C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</w:t>
      </w:r>
    </w:p>
    <w:p w14:paraId="24D99856" w14:textId="29613FC3" w:rsidR="0032559C" w:rsidRDefault="0032559C" w:rsidP="0032559C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 případě, že dojde dle předcházejících kritérií ke shodě mezi více dětmi, ale již není volná kapacita, rozhodne losování.</w:t>
      </w:r>
    </w:p>
    <w:p w14:paraId="7D2A9D3B" w14:textId="77777777" w:rsidR="0032559C" w:rsidRDefault="0032559C" w:rsidP="0032559C">
      <w:pPr>
        <w:rPr>
          <w:rFonts w:asciiTheme="minorHAnsi" w:hAnsiTheme="minorHAnsi" w:cstheme="minorHAnsi"/>
          <w:sz w:val="24"/>
          <w:szCs w:val="24"/>
        </w:rPr>
      </w:pPr>
    </w:p>
    <w:p w14:paraId="21FD3034" w14:textId="4E3F6B4E" w:rsidR="0032559C" w:rsidRDefault="0032559C" w:rsidP="0032559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Dítě může být přijato k předškolnímu vzdělávání i v průběhu školního roku, pokud kapacita MŠ není naplněna. </w:t>
      </w:r>
    </w:p>
    <w:p w14:paraId="2C63AA9E" w14:textId="77777777" w:rsidR="0032559C" w:rsidRDefault="0032559C" w:rsidP="0032559C">
      <w:pPr>
        <w:rPr>
          <w:rFonts w:asciiTheme="minorHAnsi" w:hAnsiTheme="minorHAnsi" w:cstheme="minorHAnsi"/>
          <w:sz w:val="24"/>
          <w:szCs w:val="24"/>
        </w:rPr>
      </w:pPr>
    </w:p>
    <w:p w14:paraId="27BFFF7D" w14:textId="6C75D18E" w:rsidR="0032559C" w:rsidRDefault="0032559C" w:rsidP="0032559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 souladu se zákonem č. 258/2000 Sb., o ochraně veřejného zdraví, lze do předškolního zařízení přijmout </w:t>
      </w:r>
      <w:r w:rsidR="00E53FD2">
        <w:rPr>
          <w:rFonts w:asciiTheme="minorHAnsi" w:hAnsiTheme="minorHAnsi" w:cstheme="minorHAnsi"/>
          <w:sz w:val="24"/>
          <w:szCs w:val="24"/>
        </w:rPr>
        <w:t>pouze dítě, které se podrobilo stanovenému pravidelnému očkování, nebo má doklad, že je proti nákaze imunní nebo se nemůže očkování podrobit pro trvalou kontraindikaci.</w:t>
      </w:r>
    </w:p>
    <w:p w14:paraId="1E19D09A" w14:textId="459D7834" w:rsidR="00E53FD2" w:rsidRDefault="00E53FD2" w:rsidP="0032559C">
      <w:pPr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Vyjímkou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jsou děti plnící povinné předškolní vzdělávání.</w:t>
      </w:r>
    </w:p>
    <w:p w14:paraId="754137D5" w14:textId="77777777" w:rsidR="00E53FD2" w:rsidRDefault="00E53FD2" w:rsidP="0032559C">
      <w:pPr>
        <w:rPr>
          <w:rFonts w:asciiTheme="minorHAnsi" w:hAnsiTheme="minorHAnsi" w:cstheme="minorHAnsi"/>
          <w:sz w:val="24"/>
          <w:szCs w:val="24"/>
        </w:rPr>
      </w:pPr>
    </w:p>
    <w:p w14:paraId="655F05B4" w14:textId="77777777" w:rsidR="00E53FD2" w:rsidRDefault="00E53FD2" w:rsidP="0032559C">
      <w:pPr>
        <w:rPr>
          <w:rFonts w:asciiTheme="minorHAnsi" w:hAnsiTheme="minorHAnsi" w:cstheme="minorHAnsi"/>
          <w:sz w:val="24"/>
          <w:szCs w:val="24"/>
        </w:rPr>
      </w:pPr>
    </w:p>
    <w:p w14:paraId="5CC64A9C" w14:textId="1E77AC61" w:rsidR="00E53FD2" w:rsidRDefault="00E53FD2" w:rsidP="00E53FD2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Předpokládaný počet přijatých dětí pro školní rok 202</w:t>
      </w:r>
      <w:r w:rsidR="0038531F">
        <w:rPr>
          <w:rFonts w:asciiTheme="minorHAnsi" w:hAnsiTheme="minorHAnsi" w:cstheme="minorHAnsi"/>
          <w:sz w:val="24"/>
          <w:szCs w:val="24"/>
        </w:rPr>
        <w:t>6</w:t>
      </w:r>
      <w:r>
        <w:rPr>
          <w:rFonts w:asciiTheme="minorHAnsi" w:hAnsiTheme="minorHAnsi" w:cstheme="minorHAnsi"/>
          <w:sz w:val="24"/>
          <w:szCs w:val="24"/>
        </w:rPr>
        <w:t>/202</w:t>
      </w:r>
      <w:r w:rsidR="0038531F">
        <w:rPr>
          <w:rFonts w:asciiTheme="minorHAnsi" w:hAnsiTheme="minorHAnsi" w:cstheme="minorHAnsi"/>
          <w:sz w:val="24"/>
          <w:szCs w:val="24"/>
        </w:rPr>
        <w:t>7</w:t>
      </w:r>
      <w:r>
        <w:rPr>
          <w:rFonts w:asciiTheme="minorHAnsi" w:hAnsiTheme="minorHAnsi" w:cstheme="minorHAnsi"/>
          <w:sz w:val="24"/>
          <w:szCs w:val="24"/>
        </w:rPr>
        <w:t xml:space="preserve"> je </w:t>
      </w:r>
      <w:r w:rsidR="00DE6202">
        <w:rPr>
          <w:rFonts w:asciiTheme="minorHAnsi" w:hAnsiTheme="minorHAnsi" w:cstheme="minorHAnsi"/>
          <w:sz w:val="24"/>
          <w:szCs w:val="24"/>
        </w:rPr>
        <w:t xml:space="preserve">7 </w:t>
      </w:r>
      <w:r>
        <w:rPr>
          <w:rFonts w:asciiTheme="minorHAnsi" w:hAnsiTheme="minorHAnsi" w:cstheme="minorHAnsi"/>
          <w:sz w:val="24"/>
          <w:szCs w:val="24"/>
        </w:rPr>
        <w:t>dětí.</w:t>
      </w:r>
    </w:p>
    <w:p w14:paraId="64A01A99" w14:textId="77777777" w:rsidR="00E53FD2" w:rsidRDefault="00E53FD2" w:rsidP="00E53FD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26CEBD1" w14:textId="77777777" w:rsidR="00E53FD2" w:rsidRDefault="00E53FD2" w:rsidP="00E53FD2">
      <w:pPr>
        <w:rPr>
          <w:rFonts w:asciiTheme="minorHAnsi" w:hAnsiTheme="minorHAnsi" w:cstheme="minorHAnsi"/>
          <w:sz w:val="24"/>
          <w:szCs w:val="24"/>
        </w:rPr>
      </w:pPr>
    </w:p>
    <w:p w14:paraId="121C2A87" w14:textId="77777777" w:rsidR="00E53FD2" w:rsidRDefault="00E53FD2" w:rsidP="00E53FD2">
      <w:pPr>
        <w:rPr>
          <w:rFonts w:asciiTheme="minorHAnsi" w:hAnsiTheme="minorHAnsi" w:cstheme="minorHAnsi"/>
          <w:sz w:val="24"/>
          <w:szCs w:val="24"/>
        </w:rPr>
      </w:pPr>
    </w:p>
    <w:p w14:paraId="3541D0B1" w14:textId="77777777" w:rsidR="00E53FD2" w:rsidRDefault="00E53FD2" w:rsidP="00E53FD2">
      <w:pPr>
        <w:rPr>
          <w:rFonts w:asciiTheme="minorHAnsi" w:hAnsiTheme="minorHAnsi" w:cstheme="minorHAnsi"/>
          <w:sz w:val="24"/>
          <w:szCs w:val="24"/>
        </w:rPr>
      </w:pPr>
    </w:p>
    <w:p w14:paraId="76F3CB7D" w14:textId="7572D1AB" w:rsidR="00E53FD2" w:rsidRDefault="00E53FD2" w:rsidP="00E53FD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 Pavlově dne 3.3. 202</w:t>
      </w:r>
      <w:r w:rsidR="0038531F">
        <w:rPr>
          <w:rFonts w:asciiTheme="minorHAnsi" w:hAnsiTheme="minorHAnsi" w:cstheme="minorHAnsi"/>
          <w:sz w:val="24"/>
          <w:szCs w:val="24"/>
        </w:rPr>
        <w:t>6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Eva Schreiberová, </w:t>
      </w:r>
      <w:proofErr w:type="spellStart"/>
      <w:r>
        <w:rPr>
          <w:rFonts w:asciiTheme="minorHAnsi" w:hAnsiTheme="minorHAnsi" w:cstheme="minorHAnsi"/>
          <w:sz w:val="24"/>
          <w:szCs w:val="24"/>
        </w:rPr>
        <w:t>DiS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57B529DD" w14:textId="326F0442" w:rsidR="00E53FD2" w:rsidRDefault="00E53FD2" w:rsidP="00E53FD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ředitelka MŠ </w:t>
      </w:r>
      <w:proofErr w:type="spellStart"/>
      <w:r>
        <w:rPr>
          <w:rFonts w:asciiTheme="minorHAnsi" w:hAnsiTheme="minorHAnsi" w:cstheme="minorHAnsi"/>
          <w:sz w:val="24"/>
          <w:szCs w:val="24"/>
        </w:rPr>
        <w:t>Budulínek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Pavlov</w:t>
      </w:r>
    </w:p>
    <w:p w14:paraId="5CE2F8DF" w14:textId="77777777" w:rsidR="00E53FD2" w:rsidRDefault="00E53FD2" w:rsidP="00E53FD2">
      <w:pPr>
        <w:rPr>
          <w:rFonts w:asciiTheme="minorHAnsi" w:hAnsiTheme="minorHAnsi" w:cstheme="minorHAnsi"/>
          <w:sz w:val="24"/>
          <w:szCs w:val="24"/>
        </w:rPr>
      </w:pPr>
    </w:p>
    <w:p w14:paraId="645E87E9" w14:textId="69772347" w:rsidR="002F4876" w:rsidRPr="00A01A57" w:rsidRDefault="002F4876" w:rsidP="002F4876">
      <w:pPr>
        <w:rPr>
          <w:rFonts w:asciiTheme="minorHAnsi" w:hAnsiTheme="minorHAnsi" w:cstheme="minorHAnsi"/>
        </w:rPr>
      </w:pPr>
    </w:p>
    <w:sectPr w:rsidR="002F4876" w:rsidRPr="00A01A57" w:rsidSect="00D24E42">
      <w:headerReference w:type="default" r:id="rId7"/>
      <w:footerReference w:type="default" r:id="rId8"/>
      <w:pgSz w:w="11907" w:h="16840" w:code="9"/>
      <w:pgMar w:top="284" w:right="851" w:bottom="284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50ECC" w14:textId="77777777" w:rsidR="000249EC" w:rsidRDefault="000249EC">
      <w:r>
        <w:separator/>
      </w:r>
    </w:p>
  </w:endnote>
  <w:endnote w:type="continuationSeparator" w:id="0">
    <w:p w14:paraId="0A5434D5" w14:textId="77777777" w:rsidR="000249EC" w:rsidRDefault="0002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89AB0" w14:textId="77777777" w:rsidR="00B6744F" w:rsidRPr="003A2C88" w:rsidRDefault="00B6744F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AE0B4" w14:textId="77777777" w:rsidR="000249EC" w:rsidRDefault="000249EC">
      <w:r>
        <w:separator/>
      </w:r>
    </w:p>
  </w:footnote>
  <w:footnote w:type="continuationSeparator" w:id="0">
    <w:p w14:paraId="3B44C64B" w14:textId="77777777" w:rsidR="000249EC" w:rsidRDefault="00024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01AF4" w14:textId="77777777" w:rsidR="003A2C88" w:rsidRDefault="003A2C88" w:rsidP="003A2C88">
    <w:pPr>
      <w:pStyle w:val="Nadpis4"/>
      <w:tabs>
        <w:tab w:val="left" w:pos="-2410"/>
        <w:tab w:val="left" w:pos="1985"/>
      </w:tabs>
      <w:spacing w:line="360" w:lineRule="auto"/>
      <w:jc w:val="center"/>
      <w:rPr>
        <w:rFonts w:ascii="Calibri" w:hAnsi="Calibri" w:cs="Calibri"/>
        <w:sz w:val="24"/>
        <w:szCs w:val="24"/>
        <w:u w:val="none"/>
      </w:rPr>
    </w:pPr>
    <w:r w:rsidRPr="003A2C88">
      <w:rPr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59C72E92" wp14:editId="49526A36">
          <wp:simplePos x="0" y="0"/>
          <wp:positionH relativeFrom="column">
            <wp:posOffset>-119380</wp:posOffset>
          </wp:positionH>
          <wp:positionV relativeFrom="paragraph">
            <wp:posOffset>-169809</wp:posOffset>
          </wp:positionV>
          <wp:extent cx="1026423" cy="759125"/>
          <wp:effectExtent l="0" t="0" r="0" b="0"/>
          <wp:wrapNone/>
          <wp:docPr id="46078062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780628" name="Obrázek 46078062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6423" cy="75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2EEC" w:rsidRPr="003A2C88">
      <w:rPr>
        <w:rFonts w:ascii="Calibri" w:hAnsi="Calibri" w:cs="Calibr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79C164EB" wp14:editId="0B497A45">
              <wp:simplePos x="0" y="0"/>
              <wp:positionH relativeFrom="column">
                <wp:posOffset>6591300</wp:posOffset>
              </wp:positionH>
              <wp:positionV relativeFrom="paragraph">
                <wp:posOffset>177165</wp:posOffset>
              </wp:positionV>
              <wp:extent cx="274955" cy="92075"/>
              <wp:effectExtent l="26035" t="32385" r="32385" b="2794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74955" cy="92075"/>
                      </a:xfrm>
                      <a:prstGeom prst="line">
                        <a:avLst/>
                      </a:prstGeom>
                      <a:noFill/>
                      <a:ln w="50800">
                        <a:solidFill>
                          <a:srgbClr val="FFFFFF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B1302C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9pt,13.95pt" to="540.6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" o:allowincell="f" strokecolor="white" strokeweight="4pt">
              <v:stroke startarrowwidth="narrow" startarrowlength="short" endarrowwidth="narrow" endarrowlength="short"/>
            </v:line>
          </w:pict>
        </mc:Fallback>
      </mc:AlternateContent>
    </w:r>
    <w:r w:rsidR="00F02EEC" w:rsidRPr="003A2C88">
      <w:rPr>
        <w:rFonts w:ascii="Calibri" w:hAnsi="Calibri" w:cs="Calibr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1CE455F3" wp14:editId="7EC21D8C">
              <wp:simplePos x="0" y="0"/>
              <wp:positionH relativeFrom="column">
                <wp:posOffset>6316980</wp:posOffset>
              </wp:positionH>
              <wp:positionV relativeFrom="paragraph">
                <wp:posOffset>188595</wp:posOffset>
              </wp:positionV>
              <wp:extent cx="457835" cy="635"/>
              <wp:effectExtent l="27940" t="34290" r="28575" b="3175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835" cy="635"/>
                      </a:xfrm>
                      <a:prstGeom prst="line">
                        <a:avLst/>
                      </a:prstGeom>
                      <a:noFill/>
                      <a:ln w="50800">
                        <a:solidFill>
                          <a:srgbClr val="FFFFFF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D6D8A4" id="Line 1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7.4pt,14.85pt" to="533.4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" o:allowincell="f" strokecolor="white" strokeweight="4pt">
              <v:stroke startarrowwidth="narrow" startarrowlength="short" endarrowwidth="narrow" endarrowlength="short"/>
            </v:line>
          </w:pict>
        </mc:Fallback>
      </mc:AlternateContent>
    </w:r>
    <w:r w:rsidR="00F02EEC" w:rsidRPr="003A2C88">
      <w:rPr>
        <w:rFonts w:ascii="Calibri" w:hAnsi="Calibri" w:cs="Calibr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7F46EA1" wp14:editId="7745108B">
              <wp:simplePos x="0" y="0"/>
              <wp:positionH relativeFrom="column">
                <wp:posOffset>6591300</wp:posOffset>
              </wp:positionH>
              <wp:positionV relativeFrom="paragraph">
                <wp:posOffset>177165</wp:posOffset>
              </wp:positionV>
              <wp:extent cx="274955" cy="92075"/>
              <wp:effectExtent l="26035" t="32385" r="32385" b="2794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74955" cy="92075"/>
                      </a:xfrm>
                      <a:prstGeom prst="line">
                        <a:avLst/>
                      </a:prstGeom>
                      <a:noFill/>
                      <a:ln w="50800">
                        <a:solidFill>
                          <a:srgbClr val="FFFFFF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52A6DF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9pt,13.95pt" to="540.6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" o:allowincell="f" strokecolor="white" strokeweight="4pt">
              <v:stroke startarrowwidth="narrow" startarrowlength="short" endarrowwidth="narrow" endarrowlength="short"/>
            </v:line>
          </w:pict>
        </mc:Fallback>
      </mc:AlternateContent>
    </w:r>
    <w:r w:rsidR="00F02EEC" w:rsidRPr="003A2C88">
      <w:rPr>
        <w:rFonts w:ascii="Calibri" w:hAnsi="Calibri" w:cs="Calibr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F98A0A7" wp14:editId="0D57FFC3">
              <wp:simplePos x="0" y="0"/>
              <wp:positionH relativeFrom="column">
                <wp:posOffset>6316980</wp:posOffset>
              </wp:positionH>
              <wp:positionV relativeFrom="paragraph">
                <wp:posOffset>188595</wp:posOffset>
              </wp:positionV>
              <wp:extent cx="457835" cy="635"/>
              <wp:effectExtent l="27940" t="34290" r="28575" b="317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835" cy="635"/>
                      </a:xfrm>
                      <a:prstGeom prst="line">
                        <a:avLst/>
                      </a:prstGeom>
                      <a:noFill/>
                      <a:ln w="50800">
                        <a:solidFill>
                          <a:srgbClr val="FFFFFF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E90600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7.4pt,14.85pt" to="533.4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" o:allowincell="f" strokecolor="white" strokeweight="4pt">
              <v:stroke startarrowwidth="narrow" startarrowlength="short" endarrowwidth="narrow" endarrowlength="short"/>
            </v:line>
          </w:pict>
        </mc:Fallback>
      </mc:AlternateContent>
    </w:r>
    <w:r>
      <w:rPr>
        <w:rFonts w:ascii="Calibri" w:hAnsi="Calibri" w:cs="Calibri"/>
        <w:sz w:val="24"/>
        <w:szCs w:val="24"/>
        <w:u w:val="none"/>
      </w:rPr>
      <w:t xml:space="preserve">                              </w:t>
    </w:r>
    <w:r w:rsidRPr="003A2C88">
      <w:rPr>
        <w:rFonts w:ascii="Calibri" w:hAnsi="Calibri" w:cs="Calibri"/>
        <w:sz w:val="24"/>
        <w:szCs w:val="24"/>
        <w:u w:val="none"/>
      </w:rPr>
      <w:t xml:space="preserve">Mateřská škola </w:t>
    </w:r>
    <w:proofErr w:type="spellStart"/>
    <w:r w:rsidRPr="003A2C88">
      <w:rPr>
        <w:rFonts w:ascii="Calibri" w:hAnsi="Calibri" w:cs="Calibri"/>
        <w:sz w:val="24"/>
        <w:szCs w:val="24"/>
        <w:u w:val="none"/>
      </w:rPr>
      <w:t>Budulínek</w:t>
    </w:r>
    <w:proofErr w:type="spellEnd"/>
    <w:r w:rsidRPr="003A2C88">
      <w:rPr>
        <w:rFonts w:ascii="Calibri" w:hAnsi="Calibri" w:cs="Calibri"/>
        <w:sz w:val="24"/>
        <w:szCs w:val="24"/>
        <w:u w:val="none"/>
      </w:rPr>
      <w:t xml:space="preserve"> Pavlov, p</w:t>
    </w:r>
    <w:r w:rsidR="00DE3F7D" w:rsidRPr="003A2C88">
      <w:rPr>
        <w:rFonts w:ascii="Calibri" w:hAnsi="Calibri" w:cs="Calibri"/>
        <w:sz w:val="24"/>
        <w:szCs w:val="24"/>
        <w:u w:val="none"/>
      </w:rPr>
      <w:t>říspěvková organizace</w:t>
    </w:r>
    <w:r w:rsidRPr="003A2C88">
      <w:rPr>
        <w:rFonts w:ascii="Calibri" w:hAnsi="Calibri" w:cs="Calibri"/>
        <w:sz w:val="24"/>
        <w:szCs w:val="24"/>
        <w:u w:val="none"/>
      </w:rPr>
      <w:t>, okres Šumperk</w:t>
    </w:r>
  </w:p>
  <w:p w14:paraId="4B16D3DD" w14:textId="77777777" w:rsidR="003A2C88" w:rsidRPr="003A2C88" w:rsidRDefault="003A2C88" w:rsidP="003A2C88">
    <w:pPr>
      <w:pStyle w:val="Nadpis4"/>
      <w:tabs>
        <w:tab w:val="left" w:pos="-2410"/>
        <w:tab w:val="left" w:pos="1985"/>
      </w:tabs>
      <w:spacing w:line="360" w:lineRule="auto"/>
      <w:jc w:val="center"/>
      <w:rPr>
        <w:rFonts w:ascii="Calibri" w:hAnsi="Calibri" w:cs="Calibri"/>
        <w:sz w:val="24"/>
        <w:szCs w:val="24"/>
        <w:u w:val="none"/>
      </w:rPr>
    </w:pPr>
    <w:r>
      <w:rPr>
        <w:rFonts w:ascii="Calibri" w:hAnsi="Calibri" w:cs="Calibri"/>
        <w:sz w:val="24"/>
        <w:szCs w:val="24"/>
        <w:u w:val="none"/>
      </w:rPr>
      <w:t xml:space="preserve">                              Pavlov 129, 789 85 Mohelnice</w:t>
    </w:r>
  </w:p>
  <w:p w14:paraId="45CA9B3A" w14:textId="77777777" w:rsidR="00DE3F7D" w:rsidRPr="00022091" w:rsidRDefault="00F02EEC" w:rsidP="00022091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FB8E32" wp14:editId="648ACA09">
              <wp:simplePos x="0" y="0"/>
              <wp:positionH relativeFrom="column">
                <wp:posOffset>13970</wp:posOffset>
              </wp:positionH>
              <wp:positionV relativeFrom="paragraph">
                <wp:posOffset>61978</wp:posOffset>
              </wp:positionV>
              <wp:extent cx="6418053" cy="0"/>
              <wp:effectExtent l="0" t="0" r="20955" b="57150"/>
              <wp:wrapNone/>
              <wp:docPr id="1" name="Přímá spojnic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8053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8100" dir="5400000" algn="t" rotWithShape="0">
                          <a:srgbClr val="000000">
                            <a:alpha val="39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F6274E" id="Přímá spojnice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4.9pt" to="506.4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">
              <v:shadow on="t" color="black" opacity="26213f" origin=",-.5" offset="0,3pt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02D11"/>
    <w:multiLevelType w:val="singleLevel"/>
    <w:tmpl w:val="31D077D0"/>
    <w:lvl w:ilvl="0">
      <w:start w:val="7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00C41E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0B61FB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2BC7252E"/>
    <w:multiLevelType w:val="hybridMultilevel"/>
    <w:tmpl w:val="4E34B556"/>
    <w:lvl w:ilvl="0" w:tplc="6128AF3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4288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B29655E"/>
    <w:multiLevelType w:val="hybridMultilevel"/>
    <w:tmpl w:val="1C7C43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B79BC"/>
    <w:multiLevelType w:val="hybridMultilevel"/>
    <w:tmpl w:val="BF326408"/>
    <w:lvl w:ilvl="0" w:tplc="8DB874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A097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49B24B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9B97DD6"/>
    <w:multiLevelType w:val="multilevel"/>
    <w:tmpl w:val="8EF86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30011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5B6203D"/>
    <w:multiLevelType w:val="hybridMultilevel"/>
    <w:tmpl w:val="D8A4A152"/>
    <w:lvl w:ilvl="0" w:tplc="F12A9C76">
      <w:start w:val="78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AD6A4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9A1756A"/>
    <w:multiLevelType w:val="singleLevel"/>
    <w:tmpl w:val="634CD8CE"/>
    <w:lvl w:ilvl="0">
      <w:start w:val="7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96039758">
    <w:abstractNumId w:val="8"/>
  </w:num>
  <w:num w:numId="2" w16cid:durableId="1337999592">
    <w:abstractNumId w:val="0"/>
  </w:num>
  <w:num w:numId="3" w16cid:durableId="1916625433">
    <w:abstractNumId w:val="13"/>
  </w:num>
  <w:num w:numId="4" w16cid:durableId="805469531">
    <w:abstractNumId w:val="7"/>
  </w:num>
  <w:num w:numId="5" w16cid:durableId="1896118998">
    <w:abstractNumId w:val="1"/>
  </w:num>
  <w:num w:numId="6" w16cid:durableId="2053648779">
    <w:abstractNumId w:val="12"/>
  </w:num>
  <w:num w:numId="7" w16cid:durableId="1434206322">
    <w:abstractNumId w:val="4"/>
  </w:num>
  <w:num w:numId="8" w16cid:durableId="858543160">
    <w:abstractNumId w:val="2"/>
  </w:num>
  <w:num w:numId="9" w16cid:durableId="324668720">
    <w:abstractNumId w:val="10"/>
  </w:num>
  <w:num w:numId="10" w16cid:durableId="543445310">
    <w:abstractNumId w:val="11"/>
  </w:num>
  <w:num w:numId="11" w16cid:durableId="1779790554">
    <w:abstractNumId w:val="9"/>
  </w:num>
  <w:num w:numId="12" w16cid:durableId="28655265">
    <w:abstractNumId w:val="6"/>
  </w:num>
  <w:num w:numId="13" w16cid:durableId="1696806682">
    <w:abstractNumId w:val="3"/>
  </w:num>
  <w:num w:numId="14" w16cid:durableId="1134450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6B39"/>
    <w:rsid w:val="000008AA"/>
    <w:rsid w:val="00022091"/>
    <w:rsid w:val="000221C6"/>
    <w:rsid w:val="000230FB"/>
    <w:rsid w:val="000249EC"/>
    <w:rsid w:val="000542B4"/>
    <w:rsid w:val="00054ADF"/>
    <w:rsid w:val="0005678F"/>
    <w:rsid w:val="000610D3"/>
    <w:rsid w:val="00082147"/>
    <w:rsid w:val="00090712"/>
    <w:rsid w:val="00090BEC"/>
    <w:rsid w:val="00096B39"/>
    <w:rsid w:val="00096C7E"/>
    <w:rsid w:val="000B5602"/>
    <w:rsid w:val="000C193C"/>
    <w:rsid w:val="000C1EF1"/>
    <w:rsid w:val="000C5F5A"/>
    <w:rsid w:val="000C7B77"/>
    <w:rsid w:val="000E339E"/>
    <w:rsid w:val="000E6C5F"/>
    <w:rsid w:val="000F05FE"/>
    <w:rsid w:val="00101ED7"/>
    <w:rsid w:val="001103DF"/>
    <w:rsid w:val="001236E6"/>
    <w:rsid w:val="001351B9"/>
    <w:rsid w:val="00135B7C"/>
    <w:rsid w:val="00140CBD"/>
    <w:rsid w:val="001453D0"/>
    <w:rsid w:val="00145715"/>
    <w:rsid w:val="0014576A"/>
    <w:rsid w:val="001520B4"/>
    <w:rsid w:val="00152598"/>
    <w:rsid w:val="00171C20"/>
    <w:rsid w:val="00172EAB"/>
    <w:rsid w:val="00197446"/>
    <w:rsid w:val="001C2ACF"/>
    <w:rsid w:val="001C73CA"/>
    <w:rsid w:val="001D0702"/>
    <w:rsid w:val="002066DF"/>
    <w:rsid w:val="00210DFF"/>
    <w:rsid w:val="00217D2C"/>
    <w:rsid w:val="00220764"/>
    <w:rsid w:val="00222A99"/>
    <w:rsid w:val="00223377"/>
    <w:rsid w:val="00227A7B"/>
    <w:rsid w:val="00244C15"/>
    <w:rsid w:val="00246F7A"/>
    <w:rsid w:val="002770C6"/>
    <w:rsid w:val="00280DB4"/>
    <w:rsid w:val="002A47F9"/>
    <w:rsid w:val="002A7AB5"/>
    <w:rsid w:val="002B4AFD"/>
    <w:rsid w:val="002C0C16"/>
    <w:rsid w:val="002C6385"/>
    <w:rsid w:val="002D1300"/>
    <w:rsid w:val="002D4071"/>
    <w:rsid w:val="002D4AB6"/>
    <w:rsid w:val="002F4876"/>
    <w:rsid w:val="00300F6F"/>
    <w:rsid w:val="0032345C"/>
    <w:rsid w:val="003234C0"/>
    <w:rsid w:val="0032559C"/>
    <w:rsid w:val="00336634"/>
    <w:rsid w:val="00345AD8"/>
    <w:rsid w:val="00350709"/>
    <w:rsid w:val="00373145"/>
    <w:rsid w:val="0038531F"/>
    <w:rsid w:val="003954B3"/>
    <w:rsid w:val="00397AD3"/>
    <w:rsid w:val="003A00A5"/>
    <w:rsid w:val="003A2C88"/>
    <w:rsid w:val="003B47E0"/>
    <w:rsid w:val="003B6DD7"/>
    <w:rsid w:val="003C77DB"/>
    <w:rsid w:val="003D28EE"/>
    <w:rsid w:val="003F017A"/>
    <w:rsid w:val="003F7F89"/>
    <w:rsid w:val="00423B4B"/>
    <w:rsid w:val="00427759"/>
    <w:rsid w:val="00446A49"/>
    <w:rsid w:val="004648CA"/>
    <w:rsid w:val="00467F7B"/>
    <w:rsid w:val="00470E04"/>
    <w:rsid w:val="00475DCE"/>
    <w:rsid w:val="004800ED"/>
    <w:rsid w:val="00485502"/>
    <w:rsid w:val="00486E1A"/>
    <w:rsid w:val="0049042D"/>
    <w:rsid w:val="0049171D"/>
    <w:rsid w:val="00494350"/>
    <w:rsid w:val="004955A2"/>
    <w:rsid w:val="00496B19"/>
    <w:rsid w:val="004A1EA9"/>
    <w:rsid w:val="004B18C2"/>
    <w:rsid w:val="004C16A2"/>
    <w:rsid w:val="004C1B0A"/>
    <w:rsid w:val="004D71F9"/>
    <w:rsid w:val="004E20AF"/>
    <w:rsid w:val="004E78C8"/>
    <w:rsid w:val="004F3A96"/>
    <w:rsid w:val="00503322"/>
    <w:rsid w:val="00506F12"/>
    <w:rsid w:val="0051134E"/>
    <w:rsid w:val="00512798"/>
    <w:rsid w:val="00522AE5"/>
    <w:rsid w:val="00526C98"/>
    <w:rsid w:val="00533573"/>
    <w:rsid w:val="00533EC7"/>
    <w:rsid w:val="005434CD"/>
    <w:rsid w:val="005441E1"/>
    <w:rsid w:val="00560A2A"/>
    <w:rsid w:val="00562DF8"/>
    <w:rsid w:val="005638E2"/>
    <w:rsid w:val="00564749"/>
    <w:rsid w:val="00572525"/>
    <w:rsid w:val="00573FC6"/>
    <w:rsid w:val="005748FE"/>
    <w:rsid w:val="005855E9"/>
    <w:rsid w:val="00586B0C"/>
    <w:rsid w:val="005B2546"/>
    <w:rsid w:val="005C2DF4"/>
    <w:rsid w:val="005C6715"/>
    <w:rsid w:val="005D783A"/>
    <w:rsid w:val="005E054A"/>
    <w:rsid w:val="005F07B6"/>
    <w:rsid w:val="005F3225"/>
    <w:rsid w:val="005F52B6"/>
    <w:rsid w:val="0060278F"/>
    <w:rsid w:val="0061215F"/>
    <w:rsid w:val="0061508D"/>
    <w:rsid w:val="00615D5B"/>
    <w:rsid w:val="006253E9"/>
    <w:rsid w:val="006362AD"/>
    <w:rsid w:val="00646CDC"/>
    <w:rsid w:val="006722B5"/>
    <w:rsid w:val="006801D2"/>
    <w:rsid w:val="006913F2"/>
    <w:rsid w:val="006A45A3"/>
    <w:rsid w:val="006B02D3"/>
    <w:rsid w:val="006D2E80"/>
    <w:rsid w:val="006E032B"/>
    <w:rsid w:val="006E515E"/>
    <w:rsid w:val="006F3B0F"/>
    <w:rsid w:val="00704224"/>
    <w:rsid w:val="00704DED"/>
    <w:rsid w:val="00725B89"/>
    <w:rsid w:val="00731FE5"/>
    <w:rsid w:val="00732415"/>
    <w:rsid w:val="00734A1F"/>
    <w:rsid w:val="00751BE3"/>
    <w:rsid w:val="00752BCC"/>
    <w:rsid w:val="0075738A"/>
    <w:rsid w:val="00782CBE"/>
    <w:rsid w:val="00785CFC"/>
    <w:rsid w:val="007962CB"/>
    <w:rsid w:val="007A7231"/>
    <w:rsid w:val="007B368C"/>
    <w:rsid w:val="007B5B57"/>
    <w:rsid w:val="007B601C"/>
    <w:rsid w:val="007C1835"/>
    <w:rsid w:val="007C258D"/>
    <w:rsid w:val="007C60A9"/>
    <w:rsid w:val="007D77E5"/>
    <w:rsid w:val="007E1503"/>
    <w:rsid w:val="007E729B"/>
    <w:rsid w:val="007E7F97"/>
    <w:rsid w:val="007F00BC"/>
    <w:rsid w:val="00802087"/>
    <w:rsid w:val="0080564A"/>
    <w:rsid w:val="008069BB"/>
    <w:rsid w:val="00824C0A"/>
    <w:rsid w:val="00825EF3"/>
    <w:rsid w:val="008274C4"/>
    <w:rsid w:val="008463A5"/>
    <w:rsid w:val="008572A3"/>
    <w:rsid w:val="00862CBA"/>
    <w:rsid w:val="00871C06"/>
    <w:rsid w:val="00883F14"/>
    <w:rsid w:val="00890683"/>
    <w:rsid w:val="008922C0"/>
    <w:rsid w:val="008951B0"/>
    <w:rsid w:val="008A0744"/>
    <w:rsid w:val="008A6047"/>
    <w:rsid w:val="008A71D7"/>
    <w:rsid w:val="008A7416"/>
    <w:rsid w:val="008B52C3"/>
    <w:rsid w:val="008C15A9"/>
    <w:rsid w:val="008D27EE"/>
    <w:rsid w:val="008E593A"/>
    <w:rsid w:val="008F23F2"/>
    <w:rsid w:val="00901644"/>
    <w:rsid w:val="00904DE8"/>
    <w:rsid w:val="0091538D"/>
    <w:rsid w:val="00934FCB"/>
    <w:rsid w:val="00937BB7"/>
    <w:rsid w:val="00953DAD"/>
    <w:rsid w:val="00964913"/>
    <w:rsid w:val="00967DE7"/>
    <w:rsid w:val="00975604"/>
    <w:rsid w:val="00976BA6"/>
    <w:rsid w:val="009807BC"/>
    <w:rsid w:val="009A1435"/>
    <w:rsid w:val="009A2DD9"/>
    <w:rsid w:val="009B43F9"/>
    <w:rsid w:val="009C4515"/>
    <w:rsid w:val="009D6CCA"/>
    <w:rsid w:val="009F546B"/>
    <w:rsid w:val="00A00BB8"/>
    <w:rsid w:val="00A01A57"/>
    <w:rsid w:val="00A104C1"/>
    <w:rsid w:val="00A10656"/>
    <w:rsid w:val="00A45072"/>
    <w:rsid w:val="00A64CDD"/>
    <w:rsid w:val="00A7151A"/>
    <w:rsid w:val="00A75B5C"/>
    <w:rsid w:val="00A77836"/>
    <w:rsid w:val="00A81715"/>
    <w:rsid w:val="00A853EC"/>
    <w:rsid w:val="00AA7D3C"/>
    <w:rsid w:val="00AB0E73"/>
    <w:rsid w:val="00AB6F92"/>
    <w:rsid w:val="00AD02F1"/>
    <w:rsid w:val="00AD3403"/>
    <w:rsid w:val="00AD5636"/>
    <w:rsid w:val="00AE1FCD"/>
    <w:rsid w:val="00AE2D9A"/>
    <w:rsid w:val="00B001A5"/>
    <w:rsid w:val="00B00C23"/>
    <w:rsid w:val="00B01CF6"/>
    <w:rsid w:val="00B0270B"/>
    <w:rsid w:val="00B0692E"/>
    <w:rsid w:val="00B309D0"/>
    <w:rsid w:val="00B42BB5"/>
    <w:rsid w:val="00B52689"/>
    <w:rsid w:val="00B53A37"/>
    <w:rsid w:val="00B6744F"/>
    <w:rsid w:val="00B92946"/>
    <w:rsid w:val="00B94977"/>
    <w:rsid w:val="00BA6A6E"/>
    <w:rsid w:val="00BC4CB5"/>
    <w:rsid w:val="00BD27C5"/>
    <w:rsid w:val="00BD4043"/>
    <w:rsid w:val="00BF5EAC"/>
    <w:rsid w:val="00BF64EC"/>
    <w:rsid w:val="00BF7100"/>
    <w:rsid w:val="00C04A06"/>
    <w:rsid w:val="00C153A2"/>
    <w:rsid w:val="00C30AEA"/>
    <w:rsid w:val="00C3293C"/>
    <w:rsid w:val="00C37BD6"/>
    <w:rsid w:val="00C46AF5"/>
    <w:rsid w:val="00C55FB9"/>
    <w:rsid w:val="00C56E56"/>
    <w:rsid w:val="00C57B57"/>
    <w:rsid w:val="00C648B2"/>
    <w:rsid w:val="00C65210"/>
    <w:rsid w:val="00C71A76"/>
    <w:rsid w:val="00C759F8"/>
    <w:rsid w:val="00C81683"/>
    <w:rsid w:val="00CA361E"/>
    <w:rsid w:val="00CB1E81"/>
    <w:rsid w:val="00CB2E02"/>
    <w:rsid w:val="00CB4E84"/>
    <w:rsid w:val="00CB6556"/>
    <w:rsid w:val="00CC1F6A"/>
    <w:rsid w:val="00CC7FF5"/>
    <w:rsid w:val="00CD1C05"/>
    <w:rsid w:val="00CD6086"/>
    <w:rsid w:val="00CE1D88"/>
    <w:rsid w:val="00CE5039"/>
    <w:rsid w:val="00CE6048"/>
    <w:rsid w:val="00CE7BE7"/>
    <w:rsid w:val="00D17A20"/>
    <w:rsid w:val="00D21A47"/>
    <w:rsid w:val="00D2439C"/>
    <w:rsid w:val="00D24E42"/>
    <w:rsid w:val="00D26E83"/>
    <w:rsid w:val="00D34019"/>
    <w:rsid w:val="00D377AE"/>
    <w:rsid w:val="00D50533"/>
    <w:rsid w:val="00D51F95"/>
    <w:rsid w:val="00D55F7C"/>
    <w:rsid w:val="00D6418A"/>
    <w:rsid w:val="00D71A09"/>
    <w:rsid w:val="00D72CA2"/>
    <w:rsid w:val="00D83707"/>
    <w:rsid w:val="00D91593"/>
    <w:rsid w:val="00D93D32"/>
    <w:rsid w:val="00DA31E1"/>
    <w:rsid w:val="00DA4AB2"/>
    <w:rsid w:val="00DA777B"/>
    <w:rsid w:val="00DC2945"/>
    <w:rsid w:val="00DC77B2"/>
    <w:rsid w:val="00DE3F7D"/>
    <w:rsid w:val="00DE6202"/>
    <w:rsid w:val="00DF6B1E"/>
    <w:rsid w:val="00E125DE"/>
    <w:rsid w:val="00E342C3"/>
    <w:rsid w:val="00E357C0"/>
    <w:rsid w:val="00E539C9"/>
    <w:rsid w:val="00E53FD2"/>
    <w:rsid w:val="00E67374"/>
    <w:rsid w:val="00E7477E"/>
    <w:rsid w:val="00E76C8D"/>
    <w:rsid w:val="00E80F9B"/>
    <w:rsid w:val="00E93EB0"/>
    <w:rsid w:val="00E96581"/>
    <w:rsid w:val="00E96D52"/>
    <w:rsid w:val="00EA2952"/>
    <w:rsid w:val="00EB13AA"/>
    <w:rsid w:val="00EB7344"/>
    <w:rsid w:val="00EC1042"/>
    <w:rsid w:val="00ED0924"/>
    <w:rsid w:val="00ED787C"/>
    <w:rsid w:val="00EE515E"/>
    <w:rsid w:val="00EE6D70"/>
    <w:rsid w:val="00EE7656"/>
    <w:rsid w:val="00EE78EA"/>
    <w:rsid w:val="00EF06FE"/>
    <w:rsid w:val="00F02EEC"/>
    <w:rsid w:val="00F16409"/>
    <w:rsid w:val="00F176E2"/>
    <w:rsid w:val="00F2390E"/>
    <w:rsid w:val="00F31861"/>
    <w:rsid w:val="00F331CD"/>
    <w:rsid w:val="00F3492F"/>
    <w:rsid w:val="00F40AD9"/>
    <w:rsid w:val="00F41F41"/>
    <w:rsid w:val="00F614AF"/>
    <w:rsid w:val="00F6774C"/>
    <w:rsid w:val="00F72368"/>
    <w:rsid w:val="00F72F6A"/>
    <w:rsid w:val="00F7585E"/>
    <w:rsid w:val="00F76294"/>
    <w:rsid w:val="00F771C3"/>
    <w:rsid w:val="00F90B40"/>
    <w:rsid w:val="00FB3B27"/>
    <w:rsid w:val="00FD2FB6"/>
    <w:rsid w:val="00FD529D"/>
    <w:rsid w:val="00FE20E6"/>
    <w:rsid w:val="00FF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589D24"/>
  <w15:docId w15:val="{6EEF95C3-D6AA-4C30-8CC0-3EF19F345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3A37"/>
  </w:style>
  <w:style w:type="paragraph" w:styleId="Nadpis1">
    <w:name w:val="heading 1"/>
    <w:basedOn w:val="Normln"/>
    <w:next w:val="Normln"/>
    <w:link w:val="Nadpis1Char"/>
    <w:uiPriority w:val="99"/>
    <w:qFormat/>
    <w:rsid w:val="00B53A37"/>
    <w:pPr>
      <w:keepNext/>
      <w:outlineLvl w:val="0"/>
    </w:pPr>
    <w:rPr>
      <w:rFonts w:ascii="Bookman Old Style" w:hAnsi="Bookman Old Style"/>
      <w:i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B53A37"/>
    <w:pPr>
      <w:keepNext/>
      <w:jc w:val="both"/>
      <w:outlineLvl w:val="1"/>
    </w:pPr>
    <w:rPr>
      <w:rFonts w:ascii="Bookman Old Style" w:hAnsi="Bookman Old Style"/>
      <w:b/>
      <w:sz w:val="24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B53A37"/>
    <w:pPr>
      <w:keepNext/>
      <w:jc w:val="both"/>
      <w:outlineLvl w:val="2"/>
    </w:pPr>
    <w:rPr>
      <w:rFonts w:ascii="Bookman Old Style" w:hAnsi="Bookman Old Style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B53A37"/>
    <w:pPr>
      <w:keepNext/>
      <w:ind w:right="282"/>
      <w:outlineLvl w:val="3"/>
    </w:pPr>
    <w:rPr>
      <w:b/>
      <w:sz w:val="40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B53A37"/>
    <w:pPr>
      <w:keepNext/>
      <w:outlineLvl w:val="4"/>
    </w:pPr>
    <w:rPr>
      <w:b/>
      <w:sz w:val="32"/>
    </w:rPr>
  </w:style>
  <w:style w:type="paragraph" w:styleId="Nadpis6">
    <w:name w:val="heading 6"/>
    <w:basedOn w:val="Normln"/>
    <w:next w:val="Normln"/>
    <w:link w:val="Nadpis6Char"/>
    <w:uiPriority w:val="99"/>
    <w:qFormat/>
    <w:rsid w:val="00B53A37"/>
    <w:pPr>
      <w:keepNext/>
      <w:jc w:val="both"/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B53A37"/>
    <w:pPr>
      <w:keepNext/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B53A37"/>
    <w:pPr>
      <w:keepNext/>
      <w:outlineLvl w:val="7"/>
    </w:pPr>
    <w:rPr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771C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F771C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F771C3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F771C3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F771C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F771C3"/>
    <w:rPr>
      <w:rFonts w:ascii="Calibri" w:hAnsi="Calibri" w:cs="Times New Roman"/>
      <w:b/>
      <w:bCs/>
    </w:rPr>
  </w:style>
  <w:style w:type="character" w:customStyle="1" w:styleId="Nadpis7Char">
    <w:name w:val="Nadpis 7 Char"/>
    <w:link w:val="Nadpis7"/>
    <w:uiPriority w:val="99"/>
    <w:semiHidden/>
    <w:locked/>
    <w:rsid w:val="00F771C3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9"/>
    <w:semiHidden/>
    <w:locked/>
    <w:rsid w:val="00F771C3"/>
    <w:rPr>
      <w:rFonts w:ascii="Calibri" w:hAnsi="Calibri" w:cs="Times New Roman"/>
      <w:i/>
      <w:iCs/>
      <w:sz w:val="24"/>
      <w:szCs w:val="24"/>
    </w:rPr>
  </w:style>
  <w:style w:type="paragraph" w:styleId="Zpat">
    <w:name w:val="footer"/>
    <w:basedOn w:val="Normln"/>
    <w:link w:val="ZpatChar"/>
    <w:uiPriority w:val="99"/>
    <w:rsid w:val="00B53A3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F771C3"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B53A3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F771C3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B53A37"/>
    <w:pPr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F771C3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A1E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F771C3"/>
    <w:rPr>
      <w:rFonts w:cs="Times New Roman"/>
      <w:sz w:val="2"/>
    </w:rPr>
  </w:style>
  <w:style w:type="paragraph" w:styleId="Bezmezer">
    <w:name w:val="No Spacing"/>
    <w:uiPriority w:val="99"/>
    <w:qFormat/>
    <w:rsid w:val="00082147"/>
    <w:rPr>
      <w:rFonts w:ascii="Calibri" w:hAnsi="Calibri"/>
      <w:sz w:val="22"/>
      <w:szCs w:val="22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423B4B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F771C3"/>
    <w:rPr>
      <w:rFonts w:cs="Times New Roman"/>
      <w:sz w:val="2"/>
    </w:rPr>
  </w:style>
  <w:style w:type="character" w:styleId="Hypertextovodkaz">
    <w:name w:val="Hyperlink"/>
    <w:uiPriority w:val="99"/>
    <w:rsid w:val="0014576A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F4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66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6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66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385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 ŠKOLA  LOŠTICE, okres Šumperk</vt:lpstr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 ŠKOLA  LOŠTICE, okres Šumperk</dc:title>
  <dc:subject/>
  <dc:creator>kancelář</dc:creator>
  <cp:keywords/>
  <dc:description/>
  <cp:lastModifiedBy>Schreiberová Eva</cp:lastModifiedBy>
  <cp:revision>26</cp:revision>
  <cp:lastPrinted>2026-04-15T10:57:00Z</cp:lastPrinted>
  <dcterms:created xsi:type="dcterms:W3CDTF">2024-01-11T07:31:00Z</dcterms:created>
  <dcterms:modified xsi:type="dcterms:W3CDTF">2026-04-15T10:59:00Z</dcterms:modified>
</cp:coreProperties>
</file>